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51" w:rsidRPr="006E4A2D" w:rsidRDefault="00B34151" w:rsidP="00B34151">
      <w:pPr>
        <w:spacing w:before="100" w:beforeAutospacing="1" w:after="100" w:afterAutospacing="1"/>
        <w:rPr>
          <w:rFonts w:ascii="Verdana" w:hAnsi="Verdana"/>
          <w:sz w:val="24"/>
          <w:szCs w:val="24"/>
          <w:u w:val="single"/>
        </w:rPr>
      </w:pPr>
      <w:r w:rsidRPr="006E4A2D">
        <w:rPr>
          <w:rFonts w:ascii="Verdana" w:hAnsi="Verdana"/>
          <w:sz w:val="24"/>
          <w:szCs w:val="24"/>
          <w:highlight w:val="yellow"/>
          <w:u w:val="single"/>
        </w:rPr>
        <w:t xml:space="preserve">Charla </w:t>
      </w:r>
      <w:proofErr w:type="gramStart"/>
      <w:r w:rsidRPr="006E4A2D">
        <w:rPr>
          <w:rFonts w:ascii="Verdana" w:hAnsi="Verdana"/>
          <w:sz w:val="24"/>
          <w:szCs w:val="24"/>
          <w:highlight w:val="yellow"/>
          <w:u w:val="single"/>
        </w:rPr>
        <w:t xml:space="preserve">1 </w:t>
      </w:r>
      <w:r w:rsidRPr="006E4A2D">
        <w:rPr>
          <w:rFonts w:ascii="Verdana" w:hAnsi="Verdana"/>
          <w:sz w:val="24"/>
          <w:szCs w:val="24"/>
          <w:u w:val="single"/>
        </w:rPr>
        <w:t>.</w:t>
      </w:r>
      <w:proofErr w:type="gramEnd"/>
      <w:r>
        <w:rPr>
          <w:rFonts w:ascii="Verdana" w:hAnsi="Verdana"/>
          <w:sz w:val="24"/>
          <w:szCs w:val="24"/>
          <w:u w:val="single"/>
        </w:rPr>
        <w:t>-</w:t>
      </w:r>
      <w:r w:rsidRPr="006E4A2D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MARTES, </w:t>
      </w:r>
      <w:r w:rsidRPr="006E4A2D">
        <w:rPr>
          <w:rFonts w:ascii="Verdana" w:hAnsi="Verdana"/>
          <w:color w:val="003300"/>
          <w:sz w:val="24"/>
          <w:szCs w:val="24"/>
          <w:u w:val="single"/>
        </w:rPr>
        <w:t>27 DE ABRIL 2021</w:t>
      </w:r>
      <w:bookmarkStart w:id="0" w:name="_Hlk67649667"/>
      <w:r>
        <w:rPr>
          <w:rFonts w:ascii="Verdana" w:hAnsi="Verdana"/>
          <w:color w:val="003300"/>
          <w:sz w:val="24"/>
          <w:szCs w:val="24"/>
          <w:u w:val="single"/>
        </w:rPr>
        <w:t>, A LAS 20 HORAS</w:t>
      </w:r>
      <w:bookmarkEnd w:id="0"/>
    </w:p>
    <w:p w:rsidR="00B34151" w:rsidRPr="006E4A2D" w:rsidRDefault="00B34151" w:rsidP="00D435BC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203864"/>
          <w:sz w:val="24"/>
          <w:szCs w:val="24"/>
        </w:rPr>
      </w:pPr>
      <w:r w:rsidRPr="006E4A2D">
        <w:rPr>
          <w:rFonts w:ascii="Verdana" w:hAnsi="Verdana"/>
          <w:color w:val="203864"/>
          <w:sz w:val="24"/>
          <w:szCs w:val="24"/>
        </w:rPr>
        <w:t>Título de la charla:</w:t>
      </w:r>
    </w:p>
    <w:p w:rsidR="00B34151" w:rsidRPr="00DC77B5" w:rsidRDefault="00B34151" w:rsidP="00B34151">
      <w:pPr>
        <w:pStyle w:val="Prrafodelista"/>
        <w:rPr>
          <w:rFonts w:ascii="Verdana" w:hAnsi="Verdana"/>
          <w:b/>
          <w:bCs/>
          <w:color w:val="984806" w:themeColor="accent6" w:themeShade="80"/>
        </w:rPr>
      </w:pPr>
      <w:r w:rsidRPr="00DC77B5">
        <w:rPr>
          <w:rFonts w:ascii="Verdana" w:hAnsi="Verdana"/>
          <w:b/>
          <w:bCs/>
          <w:color w:val="984806" w:themeColor="accent6" w:themeShade="80"/>
        </w:rPr>
        <w:t>Prescripción de antimicrobianos ¿qué debemos saber?</w:t>
      </w:r>
    </w:p>
    <w:p w:rsidR="00B34151" w:rsidRPr="006E4A2D" w:rsidRDefault="00B34151" w:rsidP="00B34151">
      <w:pPr>
        <w:pStyle w:val="Prrafodelista"/>
        <w:rPr>
          <w:rFonts w:ascii="Verdana" w:hAnsi="Verdana"/>
          <w:color w:val="403152" w:themeColor="accent4" w:themeShade="80"/>
        </w:rPr>
      </w:pPr>
    </w:p>
    <w:p w:rsidR="00B34151" w:rsidRPr="00B34151" w:rsidRDefault="00B34151" w:rsidP="00D435BC">
      <w:pPr>
        <w:pStyle w:val="Prrafodelista"/>
        <w:numPr>
          <w:ilvl w:val="0"/>
          <w:numId w:val="10"/>
        </w:numPr>
        <w:rPr>
          <w:rFonts w:ascii="Verdana" w:hAnsi="Verdana"/>
          <w:b/>
          <w:bCs/>
        </w:rPr>
      </w:pPr>
      <w:r w:rsidRPr="006E4A2D">
        <w:rPr>
          <w:rFonts w:ascii="Verdana" w:eastAsia="Times New Roman" w:hAnsi="Verdana"/>
          <w:color w:val="203864"/>
        </w:rPr>
        <w:t>Duración de la charla:</w:t>
      </w:r>
      <w:r w:rsidRPr="00B34151">
        <w:rPr>
          <w:rFonts w:ascii="Verdana" w:hAnsi="Verdana"/>
          <w:color w:val="A6A6A6"/>
        </w:rPr>
        <w:t xml:space="preserve"> </w:t>
      </w:r>
      <w:r w:rsidRPr="00DC77B5">
        <w:rPr>
          <w:rFonts w:ascii="Verdana" w:hAnsi="Verdana"/>
          <w:b/>
          <w:bCs/>
          <w:color w:val="A6A6A6"/>
        </w:rPr>
        <w:t>1,5 horas.</w:t>
      </w:r>
    </w:p>
    <w:p w:rsidR="00B34151" w:rsidRPr="006E4A2D" w:rsidRDefault="00B34151" w:rsidP="00D435BC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203864"/>
          <w:sz w:val="24"/>
          <w:szCs w:val="24"/>
        </w:rPr>
      </w:pPr>
      <w:r>
        <w:rPr>
          <w:rFonts w:ascii="Verdana" w:hAnsi="Verdana"/>
          <w:color w:val="203864"/>
          <w:sz w:val="24"/>
          <w:szCs w:val="24"/>
        </w:rPr>
        <w:t>Ponente</w:t>
      </w:r>
      <w:r w:rsidRPr="006E4A2D">
        <w:rPr>
          <w:rFonts w:ascii="Verdana" w:hAnsi="Verdana"/>
          <w:color w:val="203864"/>
          <w:sz w:val="24"/>
          <w:szCs w:val="24"/>
        </w:rPr>
        <w:t>:</w:t>
      </w:r>
    </w:p>
    <w:p w:rsidR="00B34151" w:rsidRPr="00B34151" w:rsidRDefault="00B34151" w:rsidP="00B34151">
      <w:pPr>
        <w:spacing w:before="100" w:beforeAutospacing="1" w:after="100" w:afterAutospacing="1"/>
        <w:ind w:left="1776" w:hanging="360"/>
        <w:rPr>
          <w:rFonts w:ascii="Verdana" w:hAnsi="Verdana"/>
          <w:color w:val="1D1B11" w:themeColor="background2" w:themeShade="1A"/>
          <w:sz w:val="24"/>
          <w:szCs w:val="24"/>
        </w:rPr>
      </w:pPr>
      <w:r>
        <w:rPr>
          <w:rFonts w:ascii="Verdana" w:hAnsi="Verdana"/>
          <w:color w:val="1D1B11" w:themeColor="background2" w:themeShade="1A"/>
          <w:sz w:val="24"/>
          <w:szCs w:val="24"/>
        </w:rPr>
        <w:t xml:space="preserve">  </w:t>
      </w:r>
      <w:r w:rsidRPr="006E4A2D">
        <w:rPr>
          <w:color w:val="1D1B11" w:themeColor="background2" w:themeShade="1A"/>
          <w:sz w:val="24"/>
          <w:szCs w:val="24"/>
        </w:rPr>
        <w:t xml:space="preserve">   </w:t>
      </w:r>
      <w:r w:rsidRPr="006E4A2D">
        <w:rPr>
          <w:rFonts w:ascii="Verdana" w:hAnsi="Verdana"/>
          <w:color w:val="1D1B11" w:themeColor="background2" w:themeShade="1A"/>
          <w:sz w:val="24"/>
          <w:szCs w:val="24"/>
        </w:rPr>
        <w:t>Cristina Muñoz Madero. Jefe de Servicio de Eficacia de Medicamentos Veterinarios y coordinadora del Plan Nacional Resistencia Antibióticos (PRAN). Departamento de Medicamentos Veterinarios. Agencia Española de Medicamentos y Productos Sanitarios (AEMPS)</w:t>
      </w:r>
    </w:p>
    <w:p w:rsidR="00B34151" w:rsidRPr="006E4A2D" w:rsidRDefault="00B34151" w:rsidP="00D435BC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203864"/>
          <w:sz w:val="24"/>
          <w:szCs w:val="24"/>
        </w:rPr>
      </w:pPr>
      <w:r w:rsidRPr="006E4A2D">
        <w:rPr>
          <w:rFonts w:ascii="Verdana" w:hAnsi="Verdana"/>
          <w:color w:val="203864"/>
          <w:sz w:val="24"/>
          <w:szCs w:val="24"/>
        </w:rPr>
        <w:t>Programa de la charla.</w:t>
      </w:r>
    </w:p>
    <w:p w:rsidR="00B34151" w:rsidRPr="00DC77B5" w:rsidRDefault="00B34151" w:rsidP="00D435BC">
      <w:pPr>
        <w:pStyle w:val="Prrafodelista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="Verdana" w:hAnsi="Verdana"/>
        </w:rPr>
      </w:pPr>
      <w:r w:rsidRPr="00DC77B5">
        <w:rPr>
          <w:rFonts w:ascii="Verdana" w:hAnsi="Verdana"/>
        </w:rPr>
        <w:t>Implicaciones de la nueva legislación veterinaria en el uso de antimicrobianos</w:t>
      </w:r>
    </w:p>
    <w:p w:rsidR="00B34151" w:rsidRPr="00DC77B5" w:rsidRDefault="00B34151" w:rsidP="00D435BC">
      <w:pPr>
        <w:pStyle w:val="Prrafodelista"/>
        <w:numPr>
          <w:ilvl w:val="0"/>
          <w:numId w:val="8"/>
        </w:numPr>
        <w:spacing w:before="100" w:beforeAutospacing="1" w:after="100" w:afterAutospacing="1"/>
        <w:contextualSpacing w:val="0"/>
        <w:rPr>
          <w:rFonts w:ascii="Verdana" w:hAnsi="Verdana"/>
        </w:rPr>
      </w:pPr>
      <w:r w:rsidRPr="00DC77B5">
        <w:rPr>
          <w:rFonts w:ascii="Verdana" w:hAnsi="Verdana"/>
        </w:rPr>
        <w:t>PRAN</w:t>
      </w:r>
    </w:p>
    <w:p w:rsidR="00B34151" w:rsidRPr="006E4A2D" w:rsidRDefault="00B34151" w:rsidP="00B34151">
      <w:pPr>
        <w:spacing w:before="100" w:beforeAutospacing="1" w:after="100" w:afterAutospacing="1"/>
        <w:rPr>
          <w:rFonts w:ascii="Verdana" w:hAnsi="Verdana"/>
          <w:sz w:val="24"/>
          <w:szCs w:val="24"/>
          <w:u w:val="single"/>
        </w:rPr>
      </w:pPr>
      <w:r w:rsidRPr="006E4A2D">
        <w:rPr>
          <w:rFonts w:ascii="Verdana" w:hAnsi="Verdana"/>
          <w:color w:val="632423" w:themeColor="accent2" w:themeShade="80"/>
          <w:sz w:val="24"/>
          <w:szCs w:val="24"/>
        </w:rPr>
        <w:t> </w:t>
      </w:r>
      <w:r w:rsidRPr="00B34151">
        <w:rPr>
          <w:rFonts w:ascii="Verdana" w:hAnsi="Verdana"/>
          <w:sz w:val="24"/>
          <w:szCs w:val="24"/>
          <w:highlight w:val="yellow"/>
          <w:u w:val="single"/>
        </w:rPr>
        <w:t>Charla 2</w:t>
      </w:r>
      <w:r w:rsidRPr="006E4A2D">
        <w:rPr>
          <w:rFonts w:ascii="Verdana" w:hAnsi="Verdana"/>
          <w:sz w:val="24"/>
          <w:szCs w:val="24"/>
          <w:u w:val="single"/>
        </w:rPr>
        <w:t>.</w:t>
      </w:r>
      <w:r>
        <w:rPr>
          <w:rFonts w:ascii="Verdana" w:hAnsi="Verdana"/>
          <w:sz w:val="24"/>
          <w:szCs w:val="24"/>
          <w:u w:val="single"/>
        </w:rPr>
        <w:t>-</w:t>
      </w:r>
      <w:r w:rsidRPr="006E4A2D">
        <w:rPr>
          <w:rFonts w:ascii="Verdana" w:hAnsi="Verdana"/>
          <w:sz w:val="24"/>
          <w:szCs w:val="24"/>
          <w:u w:val="single"/>
        </w:rPr>
        <w:t xml:space="preserve">  </w:t>
      </w:r>
      <w:r>
        <w:rPr>
          <w:rFonts w:ascii="Verdana" w:hAnsi="Verdana"/>
          <w:sz w:val="24"/>
          <w:szCs w:val="24"/>
          <w:u w:val="single"/>
        </w:rPr>
        <w:t>MARTES,</w:t>
      </w:r>
      <w:r w:rsidRPr="006E4A2D">
        <w:rPr>
          <w:rFonts w:ascii="Verdana" w:hAnsi="Verdana"/>
          <w:color w:val="003300"/>
          <w:sz w:val="24"/>
          <w:szCs w:val="24"/>
          <w:u w:val="single"/>
        </w:rPr>
        <w:t> 4 DE MAYO 2021</w:t>
      </w:r>
      <w:r w:rsidRPr="00B34151">
        <w:rPr>
          <w:rFonts w:ascii="Verdana" w:hAnsi="Verdana"/>
          <w:color w:val="003300"/>
          <w:sz w:val="24"/>
          <w:szCs w:val="24"/>
          <w:u w:val="single"/>
        </w:rPr>
        <w:t>, A LAS 20 HORAS</w:t>
      </w:r>
    </w:p>
    <w:p w:rsidR="00B34151" w:rsidRPr="006E4A2D" w:rsidRDefault="00B34151" w:rsidP="00D435B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365F91" w:themeColor="accent1" w:themeShade="BF"/>
          <w:sz w:val="24"/>
          <w:szCs w:val="24"/>
        </w:rPr>
      </w:pPr>
      <w:r w:rsidRPr="006E4A2D">
        <w:rPr>
          <w:rFonts w:ascii="Verdana" w:hAnsi="Verdana"/>
          <w:color w:val="365F91" w:themeColor="accent1" w:themeShade="BF"/>
          <w:sz w:val="24"/>
          <w:szCs w:val="24"/>
        </w:rPr>
        <w:t>Título de la charla:</w:t>
      </w:r>
    </w:p>
    <w:p w:rsidR="00B34151" w:rsidRPr="00DC77B5" w:rsidRDefault="00B34151" w:rsidP="00B34151">
      <w:pPr>
        <w:pStyle w:val="Prrafodelista"/>
        <w:rPr>
          <w:rFonts w:ascii="Verdana" w:hAnsi="Verdana"/>
          <w:b/>
          <w:bCs/>
          <w:color w:val="984806" w:themeColor="accent6" w:themeShade="80"/>
        </w:rPr>
      </w:pPr>
      <w:r w:rsidRPr="00DC77B5">
        <w:rPr>
          <w:rFonts w:ascii="Verdana" w:hAnsi="Verdana"/>
          <w:b/>
          <w:bCs/>
          <w:color w:val="984806" w:themeColor="accent6" w:themeShade="80"/>
        </w:rPr>
        <w:t>Receta y Prescripción Veterinarias: Legislación actual y futura.</w:t>
      </w:r>
    </w:p>
    <w:p w:rsidR="00B34151" w:rsidRPr="006E4A2D" w:rsidRDefault="00B34151" w:rsidP="00B34151">
      <w:pPr>
        <w:pStyle w:val="Prrafodelista"/>
        <w:rPr>
          <w:rFonts w:ascii="Verdana" w:hAnsi="Verdana"/>
          <w:color w:val="403152" w:themeColor="accent4" w:themeShade="80"/>
        </w:rPr>
      </w:pPr>
    </w:p>
    <w:p w:rsidR="00B34151" w:rsidRPr="00B34151" w:rsidRDefault="00B34151" w:rsidP="00D435BC">
      <w:pPr>
        <w:pStyle w:val="Prrafodelista"/>
        <w:numPr>
          <w:ilvl w:val="0"/>
          <w:numId w:val="10"/>
        </w:numPr>
        <w:rPr>
          <w:rFonts w:ascii="Verdana" w:hAnsi="Verdana"/>
        </w:rPr>
      </w:pPr>
      <w:r w:rsidRPr="006E4A2D">
        <w:rPr>
          <w:rFonts w:ascii="Verdana" w:eastAsia="Times New Roman" w:hAnsi="Verdana"/>
          <w:color w:val="365F91" w:themeColor="accent1" w:themeShade="BF"/>
        </w:rPr>
        <w:t>Duración de la charla:</w:t>
      </w:r>
      <w:r w:rsidRPr="00B34151">
        <w:rPr>
          <w:rFonts w:ascii="Verdana" w:hAnsi="Verdana"/>
          <w:color w:val="7F7F7F"/>
        </w:rPr>
        <w:t xml:space="preserve"> </w:t>
      </w:r>
      <w:r w:rsidRPr="00DC77B5">
        <w:rPr>
          <w:rFonts w:ascii="Verdana" w:hAnsi="Verdana"/>
          <w:b/>
          <w:bCs/>
          <w:color w:val="7F7F7F"/>
        </w:rPr>
        <w:t>1,5 horas</w:t>
      </w:r>
      <w:r w:rsidRPr="006E4A2D">
        <w:rPr>
          <w:rFonts w:ascii="Verdana" w:hAnsi="Verdana"/>
          <w:color w:val="7F7F7F"/>
        </w:rPr>
        <w:t>.</w:t>
      </w:r>
    </w:p>
    <w:p w:rsidR="00B34151" w:rsidRPr="006E4A2D" w:rsidRDefault="00B34151" w:rsidP="00D435B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365F91" w:themeColor="accent1" w:themeShade="BF"/>
          <w:sz w:val="24"/>
          <w:szCs w:val="24"/>
        </w:rPr>
      </w:pPr>
      <w:r w:rsidRPr="006E4A2D">
        <w:rPr>
          <w:rFonts w:ascii="Verdana" w:hAnsi="Verdana"/>
          <w:color w:val="365F91" w:themeColor="accent1" w:themeShade="BF"/>
          <w:sz w:val="24"/>
          <w:szCs w:val="24"/>
        </w:rPr>
        <w:t>Ponente:</w:t>
      </w:r>
    </w:p>
    <w:p w:rsidR="00B34151" w:rsidRPr="00B34151" w:rsidRDefault="00B34151" w:rsidP="005B6F33">
      <w:pPr>
        <w:spacing w:before="100" w:beforeAutospacing="1" w:after="100" w:afterAutospacing="1"/>
        <w:ind w:left="1776" w:hanging="360"/>
        <w:rPr>
          <w:rFonts w:ascii="Verdana" w:hAnsi="Verdana"/>
          <w:color w:val="1D1B11" w:themeColor="background2" w:themeShade="1A"/>
          <w:sz w:val="24"/>
          <w:szCs w:val="24"/>
        </w:rPr>
      </w:pPr>
      <w:r>
        <w:rPr>
          <w:rFonts w:ascii="Symbol" w:hAnsi="Symbol"/>
          <w:color w:val="203864"/>
          <w:sz w:val="24"/>
          <w:szCs w:val="24"/>
        </w:rPr>
        <w:t></w:t>
      </w:r>
      <w:r>
        <w:rPr>
          <w:rFonts w:ascii="Symbol" w:hAnsi="Symbol"/>
          <w:color w:val="203864"/>
          <w:sz w:val="24"/>
          <w:szCs w:val="24"/>
        </w:rPr>
        <w:t></w:t>
      </w:r>
      <w:r>
        <w:rPr>
          <w:rFonts w:ascii="Symbol" w:hAnsi="Symbol"/>
          <w:color w:val="203864"/>
          <w:sz w:val="24"/>
          <w:szCs w:val="24"/>
        </w:rPr>
        <w:t></w:t>
      </w:r>
      <w:r>
        <w:rPr>
          <w:rFonts w:ascii="Symbol" w:hAnsi="Symbol"/>
          <w:color w:val="203864"/>
          <w:sz w:val="24"/>
          <w:szCs w:val="24"/>
        </w:rPr>
        <w:t></w:t>
      </w:r>
      <w:r w:rsidRPr="006E4A2D">
        <w:rPr>
          <w:color w:val="203864"/>
          <w:sz w:val="24"/>
          <w:szCs w:val="24"/>
        </w:rPr>
        <w:t xml:space="preserve">  </w:t>
      </w:r>
      <w:r w:rsidRPr="006E4A2D">
        <w:rPr>
          <w:rFonts w:ascii="Verdana" w:hAnsi="Verdana"/>
          <w:color w:val="1D1B11" w:themeColor="background2" w:themeShade="1A"/>
          <w:sz w:val="24"/>
          <w:szCs w:val="24"/>
        </w:rPr>
        <w:t>Ramiro Casimiro Elena. Consejero Técnico. Departamento de Medicamentos Veterinarios. Agencia Española de Medicamentos y Productos Sanitarios (AEMPS)</w:t>
      </w:r>
    </w:p>
    <w:p w:rsidR="00B34151" w:rsidRPr="006E4A2D" w:rsidRDefault="00B34151" w:rsidP="00D435BC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D1B11" w:themeColor="background2" w:themeShade="1A"/>
          <w:sz w:val="24"/>
          <w:szCs w:val="24"/>
        </w:rPr>
      </w:pPr>
      <w:r w:rsidRPr="006E4A2D">
        <w:rPr>
          <w:rFonts w:ascii="Verdana" w:hAnsi="Verdana"/>
          <w:color w:val="365F91" w:themeColor="accent1" w:themeShade="BF"/>
          <w:sz w:val="24"/>
          <w:szCs w:val="24"/>
        </w:rPr>
        <w:lastRenderedPageBreak/>
        <w:t>Programa de la charla</w:t>
      </w:r>
      <w:r w:rsidRPr="006E4A2D">
        <w:rPr>
          <w:rFonts w:ascii="Verdana" w:hAnsi="Verdana"/>
          <w:color w:val="203864"/>
          <w:sz w:val="24"/>
          <w:szCs w:val="24"/>
        </w:rPr>
        <w:t>. </w:t>
      </w:r>
    </w:p>
    <w:p w:rsidR="00B34151" w:rsidRPr="006E4A2D" w:rsidRDefault="00B34151" w:rsidP="00D435BC">
      <w:pPr>
        <w:pStyle w:val="Prrafodelista"/>
        <w:numPr>
          <w:ilvl w:val="0"/>
          <w:numId w:val="9"/>
        </w:numPr>
        <w:spacing w:before="100" w:beforeAutospacing="1" w:after="100" w:afterAutospacing="1"/>
        <w:contextualSpacing w:val="0"/>
        <w:rPr>
          <w:rFonts w:ascii="Verdana" w:eastAsia="Times New Roman" w:hAnsi="Verdana"/>
          <w:color w:val="1D1B11" w:themeColor="background2" w:themeShade="1A"/>
        </w:rPr>
      </w:pPr>
      <w:r w:rsidRPr="006E4A2D">
        <w:rPr>
          <w:rFonts w:ascii="Verdana" w:eastAsia="Times New Roman" w:hAnsi="Verdana"/>
          <w:color w:val="1D1B11" w:themeColor="background2" w:themeShade="1A"/>
        </w:rPr>
        <w:t>Características generales de la receta y prescripción veterinaria, tipos de prescripción y principales novedades del Reglamento (UE) 2019/6</w:t>
      </w:r>
      <w:r w:rsidRPr="006E4A2D">
        <w:rPr>
          <w:rFonts w:ascii="Verdana" w:hAnsi="Verdana"/>
          <w:color w:val="1F497D"/>
        </w:rPr>
        <w:t> </w:t>
      </w:r>
    </w:p>
    <w:p w:rsidR="00B34151" w:rsidRPr="006E4A2D" w:rsidRDefault="00B34151" w:rsidP="00B34151">
      <w:pPr>
        <w:spacing w:before="100" w:beforeAutospacing="1" w:after="100" w:afterAutospacing="1"/>
        <w:rPr>
          <w:rFonts w:ascii="Verdana" w:hAnsi="Verdana"/>
          <w:sz w:val="24"/>
          <w:szCs w:val="24"/>
          <w:u w:val="single"/>
        </w:rPr>
      </w:pPr>
      <w:r w:rsidRPr="00B34151">
        <w:rPr>
          <w:rFonts w:ascii="Verdana" w:hAnsi="Verdana"/>
          <w:sz w:val="24"/>
          <w:szCs w:val="24"/>
          <w:highlight w:val="yellow"/>
          <w:u w:val="single"/>
        </w:rPr>
        <w:t xml:space="preserve">Charla </w:t>
      </w:r>
      <w:proofErr w:type="gramStart"/>
      <w:r w:rsidRPr="00B34151">
        <w:rPr>
          <w:rFonts w:ascii="Verdana" w:hAnsi="Verdana"/>
          <w:sz w:val="24"/>
          <w:szCs w:val="24"/>
          <w:highlight w:val="yellow"/>
          <w:u w:val="single"/>
        </w:rPr>
        <w:t>3</w:t>
      </w:r>
      <w:r w:rsidRPr="006E4A2D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.</w:t>
      </w:r>
      <w:proofErr w:type="gramEnd"/>
      <w:r>
        <w:rPr>
          <w:rFonts w:ascii="Verdana" w:hAnsi="Verdana"/>
          <w:sz w:val="24"/>
          <w:szCs w:val="24"/>
          <w:u w:val="single"/>
        </w:rPr>
        <w:t>-</w:t>
      </w:r>
      <w:r w:rsidRPr="006E4A2D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MARTES, </w:t>
      </w:r>
      <w:r w:rsidRPr="006E4A2D">
        <w:rPr>
          <w:rFonts w:ascii="Verdana" w:hAnsi="Verdana"/>
          <w:color w:val="003300"/>
          <w:sz w:val="24"/>
          <w:szCs w:val="24"/>
          <w:u w:val="single"/>
        </w:rPr>
        <w:t>11 DE MAYO 2021</w:t>
      </w:r>
      <w:r w:rsidRPr="00B34151">
        <w:rPr>
          <w:rFonts w:ascii="Verdana" w:hAnsi="Verdana"/>
          <w:color w:val="003300"/>
          <w:sz w:val="24"/>
          <w:szCs w:val="24"/>
          <w:u w:val="single"/>
        </w:rPr>
        <w:t>, A LAS 20 HORAS</w:t>
      </w:r>
    </w:p>
    <w:p w:rsidR="00B34151" w:rsidRPr="006E4A2D" w:rsidRDefault="00B34151" w:rsidP="00D435B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365F91" w:themeColor="accent1" w:themeShade="BF"/>
          <w:sz w:val="24"/>
          <w:szCs w:val="24"/>
        </w:rPr>
      </w:pPr>
      <w:r w:rsidRPr="006E4A2D">
        <w:rPr>
          <w:rFonts w:ascii="Verdana" w:hAnsi="Verdana"/>
          <w:color w:val="365F91" w:themeColor="accent1" w:themeShade="BF"/>
          <w:sz w:val="24"/>
          <w:szCs w:val="24"/>
        </w:rPr>
        <w:t>Título de la charla:</w:t>
      </w:r>
    </w:p>
    <w:p w:rsidR="00B34151" w:rsidRPr="00DC77B5" w:rsidRDefault="00B34151" w:rsidP="00B34151">
      <w:pPr>
        <w:pStyle w:val="Prrafodelista"/>
        <w:rPr>
          <w:rFonts w:ascii="Verdana" w:hAnsi="Verdana"/>
          <w:b/>
          <w:bCs/>
          <w:color w:val="984806" w:themeColor="accent6" w:themeShade="80"/>
        </w:rPr>
      </w:pPr>
      <w:r w:rsidRPr="00DC77B5">
        <w:rPr>
          <w:rFonts w:ascii="Verdana" w:hAnsi="Verdana"/>
          <w:b/>
          <w:bCs/>
          <w:color w:val="984806" w:themeColor="accent6" w:themeShade="80"/>
        </w:rPr>
        <w:t>Principales estrategias de reducción de uso de antimicrobianos en ganado vacuno.</w:t>
      </w:r>
    </w:p>
    <w:p w:rsidR="00B34151" w:rsidRPr="00B34151" w:rsidRDefault="00B34151" w:rsidP="00D435B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365F91" w:themeColor="accent1" w:themeShade="BF"/>
          <w:sz w:val="24"/>
          <w:szCs w:val="24"/>
        </w:rPr>
      </w:pPr>
      <w:r w:rsidRPr="006E4A2D">
        <w:rPr>
          <w:rFonts w:ascii="Verdana" w:hAnsi="Verdana"/>
          <w:color w:val="365F91" w:themeColor="accent1" w:themeShade="BF"/>
          <w:sz w:val="24"/>
          <w:szCs w:val="24"/>
        </w:rPr>
        <w:t>Duración de la charla:</w:t>
      </w:r>
      <w:r>
        <w:rPr>
          <w:rFonts w:ascii="Verdana" w:hAnsi="Verdana"/>
          <w:color w:val="365F91" w:themeColor="accent1" w:themeShade="BF"/>
          <w:sz w:val="24"/>
          <w:szCs w:val="24"/>
        </w:rPr>
        <w:t xml:space="preserve"> </w:t>
      </w:r>
      <w:r w:rsidRPr="00B34151">
        <w:rPr>
          <w:rFonts w:ascii="Verdana" w:hAnsi="Verdana"/>
          <w:color w:val="7F7F7F"/>
        </w:rPr>
        <w:t>1,5 horas.</w:t>
      </w:r>
    </w:p>
    <w:p w:rsidR="00B34151" w:rsidRPr="006E4A2D" w:rsidRDefault="00B34151" w:rsidP="00D435BC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365F91" w:themeColor="accent1" w:themeShade="BF"/>
          <w:sz w:val="24"/>
          <w:szCs w:val="24"/>
        </w:rPr>
      </w:pPr>
      <w:r w:rsidRPr="006E4A2D">
        <w:rPr>
          <w:rFonts w:ascii="Verdana" w:hAnsi="Verdana"/>
          <w:color w:val="365F91" w:themeColor="accent1" w:themeShade="BF"/>
          <w:sz w:val="24"/>
          <w:szCs w:val="24"/>
        </w:rPr>
        <w:t>Ponente:</w:t>
      </w:r>
    </w:p>
    <w:p w:rsidR="00B34151" w:rsidRPr="006E4A2D" w:rsidRDefault="00B34151" w:rsidP="00B34151">
      <w:pPr>
        <w:spacing w:before="100" w:beforeAutospacing="1" w:after="100" w:afterAutospacing="1"/>
        <w:ind w:left="1776" w:hanging="360"/>
        <w:rPr>
          <w:rFonts w:ascii="Verdana" w:hAnsi="Verdana"/>
          <w:color w:val="1D1B11" w:themeColor="background2" w:themeShade="1A"/>
          <w:sz w:val="24"/>
          <w:szCs w:val="24"/>
        </w:rPr>
      </w:pPr>
      <w:r w:rsidRPr="006E4A2D">
        <w:rPr>
          <w:color w:val="203864"/>
          <w:sz w:val="24"/>
          <w:szCs w:val="24"/>
        </w:rPr>
        <w:t xml:space="preserve">   </w:t>
      </w:r>
      <w:r w:rsidRPr="006E4A2D">
        <w:rPr>
          <w:rFonts w:ascii="Verdana" w:hAnsi="Verdana"/>
          <w:color w:val="1D1B11" w:themeColor="background2" w:themeShade="1A"/>
          <w:sz w:val="24"/>
          <w:szCs w:val="24"/>
        </w:rPr>
        <w:t>Natividad Pérez Villalobos. Vicedecana de Veterinaria.</w:t>
      </w:r>
      <w:r>
        <w:rPr>
          <w:rFonts w:ascii="Verdana" w:hAnsi="Verdana"/>
          <w:color w:val="1D1B11" w:themeColor="background2" w:themeShade="1A"/>
          <w:sz w:val="24"/>
          <w:szCs w:val="24"/>
        </w:rPr>
        <w:t xml:space="preserve"> </w:t>
      </w:r>
      <w:r w:rsidRPr="006E4A2D">
        <w:rPr>
          <w:rFonts w:ascii="Verdana" w:hAnsi="Verdana"/>
          <w:color w:val="1D1B11" w:themeColor="background2" w:themeShade="1A"/>
          <w:sz w:val="24"/>
          <w:szCs w:val="24"/>
        </w:rPr>
        <w:t>Facultad de Ciencias Biomédicas y de la Salud</w:t>
      </w:r>
      <w:r>
        <w:rPr>
          <w:rFonts w:ascii="Verdana" w:hAnsi="Verdana"/>
          <w:color w:val="1D1B11" w:themeColor="background2" w:themeShade="1A"/>
          <w:sz w:val="24"/>
          <w:szCs w:val="24"/>
        </w:rPr>
        <w:t>. Universidad Europea de Madrid.</w:t>
      </w:r>
    </w:p>
    <w:p w:rsidR="00B34151" w:rsidRPr="006E4A2D" w:rsidRDefault="00B34151" w:rsidP="00D435BC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D1B11" w:themeColor="background2" w:themeShade="1A"/>
          <w:sz w:val="24"/>
          <w:szCs w:val="24"/>
        </w:rPr>
      </w:pPr>
      <w:r w:rsidRPr="006E4A2D">
        <w:rPr>
          <w:rFonts w:ascii="Verdana" w:hAnsi="Verdana"/>
          <w:color w:val="365F91" w:themeColor="accent1" w:themeShade="BF"/>
          <w:sz w:val="24"/>
          <w:szCs w:val="24"/>
        </w:rPr>
        <w:t>Programa de la charla</w:t>
      </w:r>
      <w:r w:rsidRPr="006E4A2D">
        <w:rPr>
          <w:rFonts w:ascii="Verdana" w:hAnsi="Verdana"/>
          <w:color w:val="203864"/>
          <w:sz w:val="24"/>
          <w:szCs w:val="24"/>
        </w:rPr>
        <w:t xml:space="preserve">.  </w:t>
      </w:r>
    </w:p>
    <w:p w:rsidR="00B34151" w:rsidRPr="006E4A2D" w:rsidRDefault="00B34151" w:rsidP="00D435BC">
      <w:pPr>
        <w:pStyle w:val="Prrafodelista"/>
        <w:numPr>
          <w:ilvl w:val="1"/>
          <w:numId w:val="9"/>
        </w:numPr>
        <w:spacing w:before="100" w:beforeAutospacing="1" w:after="100" w:afterAutospacing="1"/>
        <w:contextualSpacing w:val="0"/>
        <w:rPr>
          <w:rFonts w:ascii="Verdana" w:eastAsia="Times New Roman" w:hAnsi="Verdana"/>
          <w:color w:val="1D1B11" w:themeColor="background2" w:themeShade="1A"/>
        </w:rPr>
      </w:pPr>
      <w:r w:rsidRPr="006E4A2D">
        <w:rPr>
          <w:rFonts w:ascii="Verdana" w:eastAsia="Times New Roman" w:hAnsi="Verdana"/>
          <w:color w:val="1D1B11" w:themeColor="background2" w:themeShade="1A"/>
        </w:rPr>
        <w:t>Reducción del uso antibiótico en síndrome respiratorio bovino y diarreas neonatales</w:t>
      </w:r>
    </w:p>
    <w:p w:rsidR="00B34151" w:rsidRPr="006E4A2D" w:rsidRDefault="00B34151" w:rsidP="00D435BC">
      <w:pPr>
        <w:pStyle w:val="Prrafodelista"/>
        <w:numPr>
          <w:ilvl w:val="1"/>
          <w:numId w:val="9"/>
        </w:numPr>
        <w:spacing w:before="100" w:beforeAutospacing="1" w:after="100" w:afterAutospacing="1"/>
        <w:contextualSpacing w:val="0"/>
      </w:pPr>
      <w:r w:rsidRPr="006E4A2D">
        <w:rPr>
          <w:rFonts w:ascii="Verdana" w:eastAsia="Times New Roman" w:hAnsi="Verdana"/>
          <w:color w:val="1D1B11" w:themeColor="background2" w:themeShade="1A"/>
        </w:rPr>
        <w:t xml:space="preserve">Reducción del uso </w:t>
      </w:r>
      <w:proofErr w:type="spellStart"/>
      <w:r w:rsidRPr="006E4A2D">
        <w:rPr>
          <w:rFonts w:ascii="Verdana" w:eastAsia="Times New Roman" w:hAnsi="Verdana"/>
          <w:color w:val="1D1B11" w:themeColor="background2" w:themeShade="1A"/>
        </w:rPr>
        <w:t>antibióti</w:t>
      </w:r>
      <w:proofErr w:type="spellEnd"/>
      <w:r w:rsidRPr="00B34151">
        <w:rPr>
          <w:rFonts w:ascii="Verdana" w:hAnsi="Verdana"/>
          <w:color w:val="1D1B11" w:themeColor="background2" w:themeShade="1A"/>
        </w:rPr>
        <w:t xml:space="preserve"> </w:t>
      </w:r>
      <w:r w:rsidRPr="006E4A2D">
        <w:rPr>
          <w:rFonts w:ascii="Verdana" w:eastAsia="Times New Roman" w:hAnsi="Verdana"/>
          <w:color w:val="1D1B11" w:themeColor="background2" w:themeShade="1A"/>
        </w:rPr>
        <w:t>Reducción del uso antibióticos en el secado</w:t>
      </w:r>
      <w:r w:rsidRPr="006E4A2D">
        <w:rPr>
          <w:rFonts w:ascii="Verdana" w:hAnsi="Verdana"/>
          <w:color w:val="632423" w:themeColor="accent2" w:themeShade="80"/>
        </w:rPr>
        <w:t xml:space="preserve"> </w:t>
      </w:r>
    </w:p>
    <w:p w:rsidR="00B45B25" w:rsidRDefault="00B45B25" w:rsidP="00B34151">
      <w:pPr>
        <w:tabs>
          <w:tab w:val="left" w:leader="dot" w:pos="4740"/>
          <w:tab w:val="left" w:pos="497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6736E" w:rsidRDefault="0016736E" w:rsidP="0016736E">
      <w:pPr>
        <w:pStyle w:val="Encabezado"/>
        <w:tabs>
          <w:tab w:val="clear" w:pos="4252"/>
          <w:tab w:val="clear" w:pos="8504"/>
          <w:tab w:val="left" w:pos="2552"/>
          <w:tab w:val="left" w:pos="6405"/>
        </w:tabs>
      </w:pPr>
      <w:r>
        <w:tab/>
        <w:t xml:space="preserve">Con la colaboración de:     </w:t>
      </w:r>
    </w:p>
    <w:p w:rsidR="0016736E" w:rsidRPr="00345F4D" w:rsidRDefault="0016736E" w:rsidP="0016736E">
      <w:pPr>
        <w:tabs>
          <w:tab w:val="left" w:leader="dot" w:pos="4740"/>
          <w:tab w:val="left" w:pos="4977"/>
        </w:tabs>
        <w:spacing w:line="360" w:lineRule="auto"/>
        <w:ind w:left="9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34151">
        <w:rPr>
          <w:noProof/>
        </w:rPr>
        <w:drawing>
          <wp:inline distT="0" distB="0" distL="0" distR="0">
            <wp:extent cx="1681200" cy="846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84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736E" w:rsidRPr="00345F4D" w:rsidSect="00AC70C7">
      <w:headerReference w:type="default" r:id="rId9"/>
      <w:pgSz w:w="11906" w:h="16838"/>
      <w:pgMar w:top="1721" w:right="767" w:bottom="539" w:left="1185" w:header="426" w:footer="8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6C" w:rsidRDefault="0077666C">
      <w:r>
        <w:separator/>
      </w:r>
    </w:p>
  </w:endnote>
  <w:endnote w:type="continuationSeparator" w:id="0">
    <w:p w:rsidR="0077666C" w:rsidRDefault="0077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6C" w:rsidRDefault="0077666C">
      <w:r>
        <w:separator/>
      </w:r>
    </w:p>
  </w:footnote>
  <w:footnote w:type="continuationSeparator" w:id="0">
    <w:p w:rsidR="0077666C" w:rsidRDefault="0077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D" w:rsidRDefault="00ED4C6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4099" type="#_x0000_t202" style="position:absolute;margin-left:319.75pt;margin-top:7.7pt;width:184pt;height:4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" filled="f" stroked="f">
          <v:stroke joinstyle="round"/>
          <o:lock v:ext="edit" shapetype="t"/>
          <v:textbox style="mso-fit-shape-to-text:t">
            <w:txbxContent>
              <w:p w:rsidR="00DC77B5" w:rsidRPr="00DC77B5" w:rsidRDefault="005B6F33" w:rsidP="00DC77B5">
                <w:pPr>
                  <w:jc w:val="center"/>
                  <w:rPr>
                    <w:rFonts w:ascii="Berlin Sans FB Demi" w:hAnsi="Berlin Sans FB Demi"/>
                    <w:color w:val="009999"/>
                    <w:sz w:val="72"/>
                    <w:szCs w:val="72"/>
                  </w:rPr>
                </w:pPr>
                <w:r>
                  <w:rPr>
                    <w:rFonts w:ascii="Berlin Sans FB Demi" w:hAnsi="Berlin Sans FB Demi"/>
                    <w:color w:val="009999"/>
                    <w:sz w:val="72"/>
                    <w:szCs w:val="72"/>
                  </w:rPr>
                  <w:t xml:space="preserve">Web </w:t>
                </w:r>
                <w:proofErr w:type="spellStart"/>
                <w:r>
                  <w:rPr>
                    <w:rFonts w:ascii="Berlin Sans FB Demi" w:hAnsi="Berlin Sans FB Demi"/>
                    <w:color w:val="009999"/>
                    <w:sz w:val="72"/>
                    <w:szCs w:val="72"/>
                  </w:rPr>
                  <w:t>seminar</w:t>
                </w:r>
                <w:proofErr w:type="spellEnd"/>
              </w:p>
            </w:txbxContent>
          </v:textbox>
        </v:shape>
      </w:pict>
    </w:r>
  </w:p>
  <w:p w:rsidR="00B45B25" w:rsidRDefault="005B6F33">
    <w:pPr>
      <w:pStyle w:val="Encabezado"/>
    </w:pPr>
    <w:r>
      <w:rPr>
        <w:noProof/>
      </w:rPr>
      <w:drawing>
        <wp:inline distT="0" distB="0" distL="0" distR="0">
          <wp:extent cx="3798000" cy="867600"/>
          <wp:effectExtent l="0" t="0" r="0" b="889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B25" w:rsidRDefault="00DC77B5" w:rsidP="00DC77B5">
    <w:pPr>
      <w:pStyle w:val="Encabezado"/>
      <w:tabs>
        <w:tab w:val="clear" w:pos="8504"/>
        <w:tab w:val="left" w:pos="7460"/>
      </w:tabs>
    </w:pPr>
    <w:r>
      <w:tab/>
    </w:r>
    <w:r>
      <w:tab/>
    </w:r>
  </w:p>
  <w:p w:rsidR="00B45B25" w:rsidRDefault="00B45B25">
    <w:pPr>
      <w:pStyle w:val="Encabezado"/>
    </w:pPr>
  </w:p>
  <w:p w:rsidR="00B45B25" w:rsidRDefault="00ED4C63">
    <w:pPr>
      <w:pStyle w:val="Encabezado"/>
    </w:pPr>
    <w:r>
      <w:rPr>
        <w:noProof/>
      </w:rPr>
      <w:pict>
        <v:line id="Line 3" o:spid="_x0000_s4098" style="position:absolute;flip:y;z-index:251658240;visibility:visible" from="0,2.9pt" to="497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" strokecolor="#36f"/>
      </w:pict>
    </w:r>
  </w:p>
  <w:p w:rsidR="009B78D1" w:rsidRDefault="00ED4C63" w:rsidP="0016736E">
    <w:pPr>
      <w:pStyle w:val="Encabezado"/>
      <w:tabs>
        <w:tab w:val="clear" w:pos="4252"/>
        <w:tab w:val="left" w:pos="4968"/>
        <w:tab w:val="left" w:pos="5244"/>
        <w:tab w:val="left" w:pos="7800"/>
      </w:tabs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Proceso alternativo 6" o:spid="_x0000_s4097" type="#_x0000_t176" style="position:absolute;margin-left:-8.25pt;margin-top:8.4pt;width:505.95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" fillcolor="#099" stroked="f">
          <v:textbox>
            <w:txbxContent>
              <w:p w:rsidR="009B78D1" w:rsidRDefault="00B34151" w:rsidP="0076764D">
                <w:pPr>
                  <w:spacing w:before="100" w:line="336" w:lineRule="auto"/>
                  <w:ind w:left="284" w:right="-136" w:firstLine="567"/>
                  <w:jc w:val="center"/>
                  <w:rPr>
                    <w:sz w:val="32"/>
                    <w:szCs w:val="32"/>
                  </w:rPr>
                </w:pPr>
                <w:r w:rsidRPr="00B34151">
                  <w:rPr>
                    <w:rFonts w:ascii="Arial Rounded MT Bold" w:hAnsi="Arial Rounded MT Bold"/>
                    <w:color w:val="FFFFFF" w:themeColor="background1"/>
                  </w:rPr>
                  <w:t>ASPECTOS GENERALES DE LA PRESCRIPCIÓN VETERINARIA</w:t>
                </w:r>
              </w:p>
            </w:txbxContent>
          </v:textbox>
        </v:shape>
      </w:pict>
    </w:r>
    <w:r w:rsidR="0016736E">
      <w:tab/>
    </w:r>
    <w:r w:rsidR="0016736E">
      <w:tab/>
    </w:r>
  </w:p>
  <w:p w:rsidR="009B78D1" w:rsidRDefault="009B78D1" w:rsidP="009B78D1">
    <w:pPr>
      <w:pStyle w:val="Encabezado"/>
    </w:pPr>
  </w:p>
  <w:p w:rsidR="009B78D1" w:rsidRDefault="009B78D1" w:rsidP="009B78D1">
    <w:pPr>
      <w:pStyle w:val="Encabezado"/>
    </w:pPr>
  </w:p>
  <w:p w:rsidR="009B78D1" w:rsidRDefault="009B78D1" w:rsidP="009B78D1">
    <w:pPr>
      <w:ind w:hanging="711"/>
      <w:rPr>
        <w:rFonts w:ascii="Arial Rounded MT Bold" w:hAnsi="Arial Rounded MT Bold"/>
        <w:i/>
        <w:color w:val="0000FF"/>
      </w:rPr>
    </w:pPr>
  </w:p>
  <w:p w:rsidR="00D81F20" w:rsidRDefault="00D81F20" w:rsidP="006E0D81">
    <w:pPr>
      <w:pBdr>
        <w:bottom w:val="single" w:sz="4" w:space="1" w:color="0000FF"/>
      </w:pBdr>
      <w:rPr>
        <w:rFonts w:ascii="Arial Rounded MT Bold" w:hAnsi="Arial Rounded MT Bold"/>
        <w:i/>
        <w:color w:val="009999"/>
      </w:rPr>
    </w:pPr>
  </w:p>
  <w:p w:rsidR="005B6F33" w:rsidRDefault="005B6F33" w:rsidP="005B6F33">
    <w:pPr>
      <w:ind w:firstLine="708"/>
      <w:rPr>
        <w:b/>
        <w:bCs/>
        <w:color w:val="006666"/>
        <w:spacing w:val="0"/>
        <w:u w:val="single"/>
      </w:rPr>
    </w:pPr>
    <w:r>
      <w:rPr>
        <w:b/>
        <w:bCs/>
        <w:color w:val="006666"/>
        <w:u w:val="single"/>
      </w:rPr>
      <w:t xml:space="preserve">Formato: </w:t>
    </w:r>
  </w:p>
  <w:p w:rsidR="005B6F33" w:rsidRPr="00AC70C7" w:rsidRDefault="005B6F33" w:rsidP="00D435BC">
    <w:pPr>
      <w:pStyle w:val="Prrafodelista"/>
      <w:numPr>
        <w:ilvl w:val="0"/>
        <w:numId w:val="11"/>
      </w:numPr>
      <w:spacing w:after="0"/>
      <w:contextualSpacing w:val="0"/>
      <w:rPr>
        <w:rFonts w:eastAsia="Times New Roman"/>
        <w:b/>
        <w:bCs/>
        <w:color w:val="808080" w:themeColor="background1" w:themeShade="80"/>
        <w:sz w:val="22"/>
        <w:szCs w:val="22"/>
      </w:rPr>
    </w:pPr>
    <w:r w:rsidRPr="00AC70C7">
      <w:rPr>
        <w:rFonts w:eastAsia="Times New Roman"/>
        <w:b/>
        <w:bCs/>
        <w:color w:val="808080" w:themeColor="background1" w:themeShade="80"/>
      </w:rPr>
      <w:t>Charla online de 60 minutos con una hora de exposición teórica y 30 minutos de debate con opción a que los asistentes envíen preguntas al ponente.</w:t>
    </w:r>
  </w:p>
  <w:p w:rsidR="00B45B25" w:rsidRPr="005B6F33" w:rsidRDefault="00B45B25" w:rsidP="005B6F33">
    <w:pPr>
      <w:spacing w:before="100"/>
      <w:rPr>
        <w:rFonts w:ascii="Arial Rounded MT Bold" w:hAnsi="Arial Rounded MT Bold" w:cs="Tunga"/>
        <w:b/>
        <w:bCs/>
        <w:i/>
        <w:color w:val="FFFFFF"/>
        <w:sz w:val="36"/>
        <w:szCs w:val="36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21A"/>
    <w:multiLevelType w:val="multilevel"/>
    <w:tmpl w:val="499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B2C5E"/>
    <w:multiLevelType w:val="multilevel"/>
    <w:tmpl w:val="7EB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3213B"/>
    <w:multiLevelType w:val="multilevel"/>
    <w:tmpl w:val="15E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32FE0"/>
    <w:multiLevelType w:val="hybridMultilevel"/>
    <w:tmpl w:val="D040B7C4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35524A"/>
    <w:multiLevelType w:val="multilevel"/>
    <w:tmpl w:val="370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23E14"/>
    <w:multiLevelType w:val="hybridMultilevel"/>
    <w:tmpl w:val="C9FEA4C0"/>
    <w:lvl w:ilvl="0" w:tplc="0C0A0009">
      <w:start w:val="1"/>
      <w:numFmt w:val="bullet"/>
      <w:lvlText w:val=""/>
      <w:lvlJc w:val="left"/>
      <w:pPr>
        <w:ind w:left="15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2580" w:hanging="700"/>
      </w:pPr>
      <w:rPr>
        <w:rFonts w:ascii="Wingdings" w:hAnsi="Wingdings" w:hint="default"/>
      </w:rPr>
    </w:lvl>
    <w:lvl w:ilvl="2" w:tplc="EB4C8BF2">
      <w:numFmt w:val="bullet"/>
      <w:lvlText w:val="•"/>
      <w:lvlJc w:val="left"/>
      <w:pPr>
        <w:ind w:left="3300" w:hanging="700"/>
      </w:pPr>
      <w:rPr>
        <w:rFonts w:ascii="Verdana" w:eastAsia="Times New Roman" w:hAnsi="Verdana" w:cs="Calibri" w:hint="default"/>
        <w:color w:val="1D1B11" w:themeColor="background2" w:themeShade="1A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53936937"/>
    <w:multiLevelType w:val="multilevel"/>
    <w:tmpl w:val="6B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3F0AE6"/>
    <w:multiLevelType w:val="hybridMultilevel"/>
    <w:tmpl w:val="70EC9A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63D01"/>
    <w:multiLevelType w:val="hybridMultilevel"/>
    <w:tmpl w:val="FAA2B0F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85435F"/>
    <w:multiLevelType w:val="multilevel"/>
    <w:tmpl w:val="CCD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1631D5"/>
    <w:multiLevelType w:val="multilevel"/>
    <w:tmpl w:val="10C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237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765"/>
    <w:rsid w:val="0002301C"/>
    <w:rsid w:val="000254E3"/>
    <w:rsid w:val="000301A2"/>
    <w:rsid w:val="0003606E"/>
    <w:rsid w:val="000549B5"/>
    <w:rsid w:val="00067060"/>
    <w:rsid w:val="00072DD5"/>
    <w:rsid w:val="000846FF"/>
    <w:rsid w:val="00084C79"/>
    <w:rsid w:val="000B20E6"/>
    <w:rsid w:val="000B3DCA"/>
    <w:rsid w:val="000B4D90"/>
    <w:rsid w:val="000D0512"/>
    <w:rsid w:val="000E434F"/>
    <w:rsid w:val="000F76BD"/>
    <w:rsid w:val="00104D22"/>
    <w:rsid w:val="0012757A"/>
    <w:rsid w:val="00131ADB"/>
    <w:rsid w:val="00135BF9"/>
    <w:rsid w:val="001427A6"/>
    <w:rsid w:val="00146A70"/>
    <w:rsid w:val="00147120"/>
    <w:rsid w:val="00160947"/>
    <w:rsid w:val="0016736E"/>
    <w:rsid w:val="00174319"/>
    <w:rsid w:val="001779A3"/>
    <w:rsid w:val="00193F78"/>
    <w:rsid w:val="00196DBA"/>
    <w:rsid w:val="001A3705"/>
    <w:rsid w:val="001B3747"/>
    <w:rsid w:val="001C3E94"/>
    <w:rsid w:val="001C770B"/>
    <w:rsid w:val="001F069D"/>
    <w:rsid w:val="00207613"/>
    <w:rsid w:val="00213A46"/>
    <w:rsid w:val="00214050"/>
    <w:rsid w:val="0022199D"/>
    <w:rsid w:val="00222D00"/>
    <w:rsid w:val="00230646"/>
    <w:rsid w:val="00241106"/>
    <w:rsid w:val="0024340B"/>
    <w:rsid w:val="00247AB3"/>
    <w:rsid w:val="00263ED9"/>
    <w:rsid w:val="002749B9"/>
    <w:rsid w:val="00276371"/>
    <w:rsid w:val="0027686F"/>
    <w:rsid w:val="00282E7C"/>
    <w:rsid w:val="002926BB"/>
    <w:rsid w:val="002A0BC8"/>
    <w:rsid w:val="002B55E4"/>
    <w:rsid w:val="002B5DA3"/>
    <w:rsid w:val="002B71E3"/>
    <w:rsid w:val="002B71F8"/>
    <w:rsid w:val="002C5C1B"/>
    <w:rsid w:val="002D02BF"/>
    <w:rsid w:val="002D4C5F"/>
    <w:rsid w:val="003146B5"/>
    <w:rsid w:val="0031702A"/>
    <w:rsid w:val="003353F1"/>
    <w:rsid w:val="00345F4D"/>
    <w:rsid w:val="0035348A"/>
    <w:rsid w:val="00372B44"/>
    <w:rsid w:val="0037794B"/>
    <w:rsid w:val="003B75F3"/>
    <w:rsid w:val="003C127C"/>
    <w:rsid w:val="003C35E9"/>
    <w:rsid w:val="003C7FE3"/>
    <w:rsid w:val="003F3D23"/>
    <w:rsid w:val="004005FE"/>
    <w:rsid w:val="0040288B"/>
    <w:rsid w:val="0040575A"/>
    <w:rsid w:val="00421A05"/>
    <w:rsid w:val="00427744"/>
    <w:rsid w:val="00427D60"/>
    <w:rsid w:val="00442AB2"/>
    <w:rsid w:val="004616B8"/>
    <w:rsid w:val="0047690B"/>
    <w:rsid w:val="00486214"/>
    <w:rsid w:val="00497959"/>
    <w:rsid w:val="004A0E24"/>
    <w:rsid w:val="004D1CB1"/>
    <w:rsid w:val="004F0DCF"/>
    <w:rsid w:val="00501E7F"/>
    <w:rsid w:val="00502699"/>
    <w:rsid w:val="005255BB"/>
    <w:rsid w:val="00530A24"/>
    <w:rsid w:val="005445D8"/>
    <w:rsid w:val="0056009A"/>
    <w:rsid w:val="00563D5F"/>
    <w:rsid w:val="005A0936"/>
    <w:rsid w:val="005B2A79"/>
    <w:rsid w:val="005B6F33"/>
    <w:rsid w:val="005C1324"/>
    <w:rsid w:val="005D429B"/>
    <w:rsid w:val="005D755A"/>
    <w:rsid w:val="005E7DB4"/>
    <w:rsid w:val="005F1E24"/>
    <w:rsid w:val="005F2CBA"/>
    <w:rsid w:val="005F49CF"/>
    <w:rsid w:val="00636A64"/>
    <w:rsid w:val="00656609"/>
    <w:rsid w:val="00693A7B"/>
    <w:rsid w:val="006A037D"/>
    <w:rsid w:val="006A06C2"/>
    <w:rsid w:val="006A613D"/>
    <w:rsid w:val="006A6258"/>
    <w:rsid w:val="006B10A9"/>
    <w:rsid w:val="006C67D6"/>
    <w:rsid w:val="006D2EAF"/>
    <w:rsid w:val="006D3975"/>
    <w:rsid w:val="006E0607"/>
    <w:rsid w:val="006E0D81"/>
    <w:rsid w:val="006E3A1D"/>
    <w:rsid w:val="006E6558"/>
    <w:rsid w:val="0070726E"/>
    <w:rsid w:val="00723402"/>
    <w:rsid w:val="0072611D"/>
    <w:rsid w:val="00734BE6"/>
    <w:rsid w:val="0074002E"/>
    <w:rsid w:val="00740E3F"/>
    <w:rsid w:val="0074725B"/>
    <w:rsid w:val="007510A0"/>
    <w:rsid w:val="00751BAE"/>
    <w:rsid w:val="0076764D"/>
    <w:rsid w:val="00767CE8"/>
    <w:rsid w:val="0077666C"/>
    <w:rsid w:val="00777EEE"/>
    <w:rsid w:val="007A6D10"/>
    <w:rsid w:val="007B09B4"/>
    <w:rsid w:val="007D336A"/>
    <w:rsid w:val="007E28A6"/>
    <w:rsid w:val="007E561D"/>
    <w:rsid w:val="007F4ADF"/>
    <w:rsid w:val="007F4B4E"/>
    <w:rsid w:val="0081584E"/>
    <w:rsid w:val="00821FFC"/>
    <w:rsid w:val="0082347B"/>
    <w:rsid w:val="00823D21"/>
    <w:rsid w:val="00854549"/>
    <w:rsid w:val="00862799"/>
    <w:rsid w:val="00863F71"/>
    <w:rsid w:val="00865310"/>
    <w:rsid w:val="00876C1C"/>
    <w:rsid w:val="008803BC"/>
    <w:rsid w:val="00891ABC"/>
    <w:rsid w:val="00917398"/>
    <w:rsid w:val="00917BF9"/>
    <w:rsid w:val="009214A3"/>
    <w:rsid w:val="00935DA4"/>
    <w:rsid w:val="009405E6"/>
    <w:rsid w:val="009445BB"/>
    <w:rsid w:val="00956A80"/>
    <w:rsid w:val="0097179F"/>
    <w:rsid w:val="00984DCF"/>
    <w:rsid w:val="009931B8"/>
    <w:rsid w:val="009B2616"/>
    <w:rsid w:val="009B7075"/>
    <w:rsid w:val="009B78D1"/>
    <w:rsid w:val="009D032F"/>
    <w:rsid w:val="009D1E73"/>
    <w:rsid w:val="009D3D84"/>
    <w:rsid w:val="009E2A3D"/>
    <w:rsid w:val="009F0926"/>
    <w:rsid w:val="009F0B3D"/>
    <w:rsid w:val="00A13185"/>
    <w:rsid w:val="00A14341"/>
    <w:rsid w:val="00A15D78"/>
    <w:rsid w:val="00A25358"/>
    <w:rsid w:val="00A51328"/>
    <w:rsid w:val="00A6366A"/>
    <w:rsid w:val="00A7189D"/>
    <w:rsid w:val="00A85771"/>
    <w:rsid w:val="00AC0CE9"/>
    <w:rsid w:val="00AC2589"/>
    <w:rsid w:val="00AC70C7"/>
    <w:rsid w:val="00AD5179"/>
    <w:rsid w:val="00B10FA6"/>
    <w:rsid w:val="00B11359"/>
    <w:rsid w:val="00B34151"/>
    <w:rsid w:val="00B45B25"/>
    <w:rsid w:val="00B567BA"/>
    <w:rsid w:val="00B74C1E"/>
    <w:rsid w:val="00B876ED"/>
    <w:rsid w:val="00B90702"/>
    <w:rsid w:val="00B90A2D"/>
    <w:rsid w:val="00B91BE2"/>
    <w:rsid w:val="00B95391"/>
    <w:rsid w:val="00BB34F2"/>
    <w:rsid w:val="00BD3312"/>
    <w:rsid w:val="00BD6CB5"/>
    <w:rsid w:val="00C0688B"/>
    <w:rsid w:val="00C11484"/>
    <w:rsid w:val="00C44BBE"/>
    <w:rsid w:val="00C463DC"/>
    <w:rsid w:val="00C55862"/>
    <w:rsid w:val="00C721C2"/>
    <w:rsid w:val="00C75E8E"/>
    <w:rsid w:val="00C84055"/>
    <w:rsid w:val="00C913AD"/>
    <w:rsid w:val="00C915B7"/>
    <w:rsid w:val="00CB513C"/>
    <w:rsid w:val="00CC18AA"/>
    <w:rsid w:val="00CC70BA"/>
    <w:rsid w:val="00CE1765"/>
    <w:rsid w:val="00D117A2"/>
    <w:rsid w:val="00D1189F"/>
    <w:rsid w:val="00D26E68"/>
    <w:rsid w:val="00D37653"/>
    <w:rsid w:val="00D435BC"/>
    <w:rsid w:val="00D441DB"/>
    <w:rsid w:val="00D453CC"/>
    <w:rsid w:val="00D52311"/>
    <w:rsid w:val="00D554E2"/>
    <w:rsid w:val="00D572D4"/>
    <w:rsid w:val="00D64BB8"/>
    <w:rsid w:val="00D81F20"/>
    <w:rsid w:val="00D9250D"/>
    <w:rsid w:val="00DC0946"/>
    <w:rsid w:val="00DC3713"/>
    <w:rsid w:val="00DC77B5"/>
    <w:rsid w:val="00DE1270"/>
    <w:rsid w:val="00E05FDD"/>
    <w:rsid w:val="00E13B04"/>
    <w:rsid w:val="00E24227"/>
    <w:rsid w:val="00E2525B"/>
    <w:rsid w:val="00E41582"/>
    <w:rsid w:val="00E4688F"/>
    <w:rsid w:val="00E54BA7"/>
    <w:rsid w:val="00E6126D"/>
    <w:rsid w:val="00E67966"/>
    <w:rsid w:val="00E67F37"/>
    <w:rsid w:val="00E74389"/>
    <w:rsid w:val="00E86FD9"/>
    <w:rsid w:val="00EA33F9"/>
    <w:rsid w:val="00EA5598"/>
    <w:rsid w:val="00EB4535"/>
    <w:rsid w:val="00EB6472"/>
    <w:rsid w:val="00ED257B"/>
    <w:rsid w:val="00ED4C63"/>
    <w:rsid w:val="00ED7DF4"/>
    <w:rsid w:val="00EE0719"/>
    <w:rsid w:val="00EE1044"/>
    <w:rsid w:val="00EE3909"/>
    <w:rsid w:val="00EE5ACD"/>
    <w:rsid w:val="00EE7C0A"/>
    <w:rsid w:val="00EE7EF4"/>
    <w:rsid w:val="00F019A4"/>
    <w:rsid w:val="00F01F80"/>
    <w:rsid w:val="00F11651"/>
    <w:rsid w:val="00F12255"/>
    <w:rsid w:val="00F15262"/>
    <w:rsid w:val="00F15ABD"/>
    <w:rsid w:val="00F36E7C"/>
    <w:rsid w:val="00F41682"/>
    <w:rsid w:val="00F44690"/>
    <w:rsid w:val="00F45F00"/>
    <w:rsid w:val="00F7512A"/>
    <w:rsid w:val="00F9612B"/>
    <w:rsid w:val="00FA43CB"/>
    <w:rsid w:val="00FC3AA0"/>
    <w:rsid w:val="00FC6326"/>
    <w:rsid w:val="00FC746F"/>
    <w:rsid w:val="00FC7B37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65"/>
    <w:rPr>
      <w:spacing w:val="-3"/>
      <w:sz w:val="28"/>
      <w:szCs w:val="28"/>
    </w:rPr>
  </w:style>
  <w:style w:type="paragraph" w:styleId="Ttulo1">
    <w:name w:val="heading 1"/>
    <w:basedOn w:val="Normal"/>
    <w:qFormat/>
    <w:rsid w:val="00984DCF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paragraph" w:styleId="Ttulo2">
    <w:name w:val="heading 2"/>
    <w:basedOn w:val="Normal"/>
    <w:qFormat/>
    <w:rsid w:val="00984DCF"/>
    <w:pPr>
      <w:spacing w:before="100" w:beforeAutospacing="1" w:after="100" w:afterAutospacing="1"/>
      <w:outlineLvl w:val="1"/>
    </w:pPr>
    <w:rPr>
      <w:b/>
      <w:bCs/>
      <w:spacing w:val="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1765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Ttulo">
    <w:name w:val="Title"/>
    <w:basedOn w:val="Normal"/>
    <w:qFormat/>
    <w:rsid w:val="00984DCF"/>
    <w:pPr>
      <w:spacing w:before="100" w:beforeAutospacing="1" w:after="100" w:afterAutospacing="1"/>
    </w:pPr>
    <w:rPr>
      <w:spacing w:val="0"/>
      <w:sz w:val="24"/>
      <w:szCs w:val="24"/>
    </w:rPr>
  </w:style>
  <w:style w:type="character" w:styleId="Textoennegrita">
    <w:name w:val="Strong"/>
    <w:qFormat/>
    <w:rsid w:val="00984DCF"/>
    <w:rPr>
      <w:b/>
      <w:bCs/>
    </w:rPr>
  </w:style>
  <w:style w:type="paragraph" w:styleId="Textodeglobo">
    <w:name w:val="Balloon Text"/>
    <w:basedOn w:val="Normal"/>
    <w:semiHidden/>
    <w:rsid w:val="00E612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545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45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A85771"/>
    <w:rPr>
      <w:color w:val="0000FF"/>
      <w:u w:val="single"/>
    </w:rPr>
  </w:style>
  <w:style w:type="paragraph" w:customStyle="1" w:styleId="msolistparagraph0">
    <w:name w:val="msolistparagraph"/>
    <w:basedOn w:val="Normal"/>
    <w:rsid w:val="000B3DCA"/>
    <w:pPr>
      <w:ind w:left="720"/>
    </w:pPr>
    <w:rPr>
      <w:spacing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0D0512"/>
    <w:pPr>
      <w:spacing w:after="200"/>
      <w:ind w:left="720"/>
      <w:contextualSpacing/>
    </w:pPr>
    <w:rPr>
      <w:rFonts w:ascii="Cambria" w:eastAsia="Cambria" w:hAnsi="Cambria"/>
      <w:spacing w:val="0"/>
      <w:sz w:val="24"/>
      <w:szCs w:val="24"/>
      <w:lang w:val="es-ES_tradnl" w:eastAsia="en-US"/>
    </w:rPr>
  </w:style>
  <w:style w:type="paragraph" w:customStyle="1" w:styleId="prrafodelistacxsplast">
    <w:name w:val="prrafodelistacxsplast"/>
    <w:basedOn w:val="Normal"/>
    <w:rsid w:val="00C0688B"/>
    <w:pPr>
      <w:spacing w:after="200"/>
      <w:ind w:left="720"/>
    </w:pPr>
    <w:rPr>
      <w:rFonts w:ascii="Cambria" w:hAnsi="Cambria"/>
      <w:spacing w:val="0"/>
      <w:sz w:val="24"/>
      <w:szCs w:val="24"/>
    </w:rPr>
  </w:style>
  <w:style w:type="paragraph" w:styleId="Textosinformato">
    <w:name w:val="Plain Text"/>
    <w:basedOn w:val="Normal"/>
    <w:rsid w:val="004F0DCF"/>
    <w:rPr>
      <w:rFonts w:ascii="Courier New" w:hAnsi="Courier New" w:cs="Courier New"/>
      <w:spacing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B78D1"/>
    <w:rPr>
      <w:spacing w:val="-3"/>
      <w:sz w:val="28"/>
      <w:szCs w:val="28"/>
    </w:rPr>
  </w:style>
  <w:style w:type="character" w:customStyle="1" w:styleId="negrita1">
    <w:name w:val="negrita1"/>
    <w:basedOn w:val="Fuentedeprrafopredeter"/>
    <w:rsid w:val="00FC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7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06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6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0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45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3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6FD9-DB16-4F2A-8BE1-35459590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Formación para la Dirección de Instalaciones de Rayos X con Fines Diagnósticos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Formación para la Dirección de Instalaciones de Rayos X con Fines Diagnósticos</dc:title>
  <dc:creator>ICOVA</dc:creator>
  <cp:lastModifiedBy>usuario</cp:lastModifiedBy>
  <cp:revision>2</cp:revision>
  <cp:lastPrinted>2015-02-25T13:25:00Z</cp:lastPrinted>
  <dcterms:created xsi:type="dcterms:W3CDTF">2021-03-26T11:43:00Z</dcterms:created>
  <dcterms:modified xsi:type="dcterms:W3CDTF">2021-03-26T11:43:00Z</dcterms:modified>
</cp:coreProperties>
</file>